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56" w:rsidRDefault="00665856" w:rsidP="005914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5856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школа-ин\Desktop\положение\НА САЙТ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ин\Desktop\положение\НА САЙТ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856" w:rsidRDefault="00665856" w:rsidP="005914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65856" w:rsidRDefault="00665856" w:rsidP="005914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91499" w:rsidRPr="00591499" w:rsidRDefault="00591499" w:rsidP="005914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149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Процедура оценивания личностных результатов</w:t>
      </w:r>
    </w:p>
    <w:p w:rsidR="00591499" w:rsidRPr="00591499" w:rsidRDefault="00591499" w:rsidP="005914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91499">
        <w:rPr>
          <w:rFonts w:ascii="Times New Roman" w:eastAsia="TimesNewRoman" w:hAnsi="Times New Roman" w:cs="Times New Roman"/>
          <w:sz w:val="28"/>
          <w:szCs w:val="28"/>
        </w:rPr>
        <w:t>2.1. Всестороння и комплексная оценка овладения обучающимися социальными (жизненными) компетенциями осуществляется на основании применения метода экспертной оценки, который представляет собой процедуру оценки результатов на основе мнений группы специалистов (экспертов).</w:t>
      </w:r>
    </w:p>
    <w:p w:rsidR="00591499" w:rsidRPr="00591499" w:rsidRDefault="00591499" w:rsidP="005914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91499">
        <w:rPr>
          <w:rFonts w:ascii="Times New Roman" w:eastAsia="TimesNewRoman" w:hAnsi="Times New Roman" w:cs="Times New Roman"/>
          <w:sz w:val="28"/>
          <w:szCs w:val="28"/>
        </w:rPr>
        <w:t>2.2. Задачей экспертной группы является выработка согласованной оценки достижений ребёнка в сфере жизненных компетенций.</w:t>
      </w:r>
    </w:p>
    <w:p w:rsidR="00591499" w:rsidRPr="00591499" w:rsidRDefault="00591499" w:rsidP="005914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91499">
        <w:rPr>
          <w:rFonts w:ascii="Times New Roman" w:eastAsia="TimesNewRoman" w:hAnsi="Times New Roman" w:cs="Times New Roman"/>
          <w:sz w:val="28"/>
          <w:szCs w:val="28"/>
        </w:rPr>
        <w:t>2.3. Основной формой работы участников экспертной группы является психолого-медико-педагогический консилиум.</w:t>
      </w:r>
    </w:p>
    <w:p w:rsidR="00591499" w:rsidRPr="00591499" w:rsidRDefault="00591499" w:rsidP="005914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91499">
        <w:rPr>
          <w:rFonts w:ascii="Times New Roman" w:eastAsia="TimesNewRoman" w:hAnsi="Times New Roman" w:cs="Times New Roman"/>
          <w:sz w:val="28"/>
          <w:szCs w:val="28"/>
        </w:rPr>
        <w:t>2.4. Состав экспертной группы включает педагогических и медицинских работников (учителей, классного руководителя, тьютора, воспитателей, учителей-логопедов, пе</w:t>
      </w:r>
      <w:r w:rsidRPr="00591499">
        <w:rPr>
          <w:rFonts w:ascii="Times New Roman" w:eastAsia="TimesNewRoman" w:hAnsi="Times New Roman" w:cs="Times New Roman"/>
          <w:color w:val="000000"/>
          <w:sz w:val="28"/>
          <w:szCs w:val="28"/>
        </w:rPr>
        <w:t>дагогов-психологов, социальных педагогов, врача психиатра), которые хорошо знают ученика, а также родителей. Мнение родителей (законных представителей) учитывается,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</w:p>
    <w:p w:rsidR="00591499" w:rsidRPr="00591499" w:rsidRDefault="00591499" w:rsidP="005914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59149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3. Периодичность оценивания</w:t>
      </w:r>
    </w:p>
    <w:p w:rsidR="00591499" w:rsidRPr="00591499" w:rsidRDefault="00591499" w:rsidP="005914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9149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3.1. Оценка личностных результатов проводится один раз в год в конце учебного года (апрель-май), что дает </w:t>
      </w:r>
      <w:r w:rsidRPr="00591499">
        <w:rPr>
          <w:rFonts w:ascii="Times New Roman" w:eastAsia="TimesNewRoman" w:hAnsi="Times New Roman" w:cs="Times New Roman"/>
          <w:color w:val="00000A"/>
          <w:sz w:val="28"/>
          <w:szCs w:val="28"/>
        </w:rPr>
        <w:t>возможность проследить динамику личностного роста учащихся от</w:t>
      </w:r>
      <w:r w:rsidRPr="0059149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591499">
        <w:rPr>
          <w:rFonts w:ascii="Times New Roman" w:eastAsia="TimesNewRoman" w:hAnsi="Times New Roman" w:cs="Times New Roman"/>
          <w:color w:val="00000A"/>
          <w:sz w:val="28"/>
          <w:szCs w:val="28"/>
        </w:rPr>
        <w:t>года к году.</w:t>
      </w:r>
    </w:p>
    <w:p w:rsidR="00591499" w:rsidRPr="00591499" w:rsidRDefault="00591499" w:rsidP="005914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59149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4. Система оценки</w:t>
      </w:r>
    </w:p>
    <w:p w:rsidR="00591499" w:rsidRPr="00591499" w:rsidRDefault="00591499" w:rsidP="005914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91499">
        <w:rPr>
          <w:rFonts w:ascii="Times New Roman" w:eastAsia="TimesNewRoman" w:hAnsi="Times New Roman" w:cs="Times New Roman"/>
          <w:color w:val="000000"/>
          <w:sz w:val="28"/>
          <w:szCs w:val="28"/>
        </w:rPr>
        <w:t>4.1. Результаты анализа представляются в форме условных единиц:</w:t>
      </w:r>
    </w:p>
    <w:p w:rsidR="00591499" w:rsidRPr="00591499" w:rsidRDefault="00591499" w:rsidP="00591499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1499">
        <w:rPr>
          <w:rFonts w:ascii="Times New Roman" w:eastAsia="Calibri" w:hAnsi="Times New Roman" w:cs="Times New Roman"/>
          <w:sz w:val="28"/>
          <w:szCs w:val="28"/>
        </w:rPr>
        <w:t>0 – достижения в данной области отсутствуют.</w:t>
      </w:r>
    </w:p>
    <w:p w:rsidR="00591499" w:rsidRPr="00591499" w:rsidRDefault="00591499" w:rsidP="00591499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1499">
        <w:rPr>
          <w:rFonts w:ascii="Times New Roman" w:eastAsia="Calibri" w:hAnsi="Times New Roman" w:cs="Times New Roman"/>
          <w:sz w:val="28"/>
          <w:szCs w:val="28"/>
        </w:rPr>
        <w:t>1 – незначительная тенденция к позитивным изменениям в данной области.</w:t>
      </w:r>
    </w:p>
    <w:p w:rsidR="00591499" w:rsidRPr="00591499" w:rsidRDefault="00591499" w:rsidP="00591499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1499">
        <w:rPr>
          <w:rFonts w:ascii="Times New Roman" w:eastAsia="Calibri" w:hAnsi="Times New Roman" w:cs="Times New Roman"/>
          <w:sz w:val="28"/>
          <w:szCs w:val="28"/>
        </w:rPr>
        <w:t>2 – достижения выражены совсем незначительно.</w:t>
      </w:r>
    </w:p>
    <w:p w:rsidR="00591499" w:rsidRPr="00591499" w:rsidRDefault="00591499" w:rsidP="00591499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1499">
        <w:rPr>
          <w:rFonts w:ascii="Times New Roman" w:eastAsia="Calibri" w:hAnsi="Times New Roman" w:cs="Times New Roman"/>
          <w:sz w:val="28"/>
          <w:szCs w:val="28"/>
        </w:rPr>
        <w:t>3 – устойчивая тенденция к положительным изменениям  в данной области.</w:t>
      </w:r>
    </w:p>
    <w:p w:rsidR="00591499" w:rsidRPr="00591499" w:rsidRDefault="00591499" w:rsidP="00591499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1499">
        <w:rPr>
          <w:rFonts w:ascii="Times New Roman" w:eastAsia="Calibri" w:hAnsi="Times New Roman" w:cs="Times New Roman"/>
          <w:sz w:val="28"/>
          <w:szCs w:val="28"/>
        </w:rPr>
        <w:t>4 – высокие достижения в данной области.</w:t>
      </w:r>
    </w:p>
    <w:p w:rsidR="00591499" w:rsidRPr="00591499" w:rsidRDefault="00591499" w:rsidP="00591499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91499">
        <w:rPr>
          <w:rFonts w:ascii="Times New Roman" w:eastAsia="Calibri" w:hAnsi="Times New Roman" w:cs="Times New Roman"/>
          <w:sz w:val="28"/>
          <w:szCs w:val="28"/>
        </w:rPr>
        <w:lastRenderedPageBreak/>
        <w:t>5 – очень высокие устойчивые достижения в данной области.</w:t>
      </w:r>
    </w:p>
    <w:p w:rsidR="00591499" w:rsidRPr="00591499" w:rsidRDefault="00591499" w:rsidP="005914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A"/>
          <w:sz w:val="28"/>
          <w:szCs w:val="28"/>
        </w:rPr>
      </w:pPr>
      <w:r w:rsidRPr="00591499">
        <w:rPr>
          <w:rFonts w:ascii="Times New Roman" w:eastAsia="TimesNewRoman" w:hAnsi="Times New Roman" w:cs="Times New Roman"/>
          <w:color w:val="00000A"/>
          <w:sz w:val="28"/>
          <w:szCs w:val="28"/>
        </w:rPr>
        <w:t>Уровень овладения жизненными компетенциями оцениваются следующим образом:</w:t>
      </w:r>
    </w:p>
    <w:p w:rsidR="00591499" w:rsidRPr="00591499" w:rsidRDefault="00591499" w:rsidP="005914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A"/>
          <w:sz w:val="28"/>
          <w:szCs w:val="28"/>
        </w:rPr>
      </w:pPr>
      <w:r w:rsidRPr="00591499">
        <w:rPr>
          <w:rFonts w:ascii="Times New Roman" w:eastAsia="TimesNewRoman" w:hAnsi="Times New Roman" w:cs="Times New Roman"/>
          <w:color w:val="00000A"/>
          <w:sz w:val="28"/>
          <w:szCs w:val="28"/>
        </w:rPr>
        <w:t xml:space="preserve">От 2 до 3 баллов - </w:t>
      </w:r>
      <w:r w:rsidRPr="00591499">
        <w:rPr>
          <w:rFonts w:ascii="Cambria Math" w:eastAsia="TimesNewRoman" w:hAnsi="Cambria Math" w:cs="Cambria Math"/>
          <w:color w:val="00000A"/>
          <w:sz w:val="28"/>
          <w:szCs w:val="28"/>
        </w:rPr>
        <w:t>≪</w:t>
      </w:r>
      <w:r w:rsidRPr="00591499">
        <w:rPr>
          <w:rFonts w:ascii="Times New Roman" w:eastAsia="TimesNewRoman" w:hAnsi="Times New Roman" w:cs="Times New Roman"/>
          <w:color w:val="00000A"/>
          <w:sz w:val="28"/>
          <w:szCs w:val="28"/>
        </w:rPr>
        <w:t>достаточный уровень</w:t>
      </w:r>
      <w:r w:rsidRPr="00591499">
        <w:rPr>
          <w:rFonts w:ascii="Cambria Math" w:eastAsia="TimesNewRoman" w:hAnsi="Cambria Math" w:cs="Cambria Math"/>
          <w:color w:val="00000A"/>
          <w:sz w:val="28"/>
          <w:szCs w:val="28"/>
        </w:rPr>
        <w:t>≫</w:t>
      </w:r>
    </w:p>
    <w:p w:rsidR="00591499" w:rsidRPr="00591499" w:rsidRDefault="00591499" w:rsidP="005914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A"/>
          <w:sz w:val="28"/>
          <w:szCs w:val="28"/>
        </w:rPr>
      </w:pPr>
      <w:r w:rsidRPr="00591499">
        <w:rPr>
          <w:rFonts w:ascii="Times New Roman" w:eastAsia="TimesNewRoman" w:hAnsi="Times New Roman" w:cs="Times New Roman"/>
          <w:color w:val="00000A"/>
          <w:sz w:val="28"/>
          <w:szCs w:val="28"/>
        </w:rPr>
        <w:t xml:space="preserve">От 1 до 1,9 баллов – </w:t>
      </w:r>
      <w:r w:rsidRPr="00591499">
        <w:rPr>
          <w:rFonts w:ascii="Cambria Math" w:eastAsia="TimesNewRoman" w:hAnsi="Cambria Math" w:cs="Cambria Math"/>
          <w:color w:val="00000A"/>
          <w:sz w:val="28"/>
          <w:szCs w:val="28"/>
        </w:rPr>
        <w:t>≪</w:t>
      </w:r>
      <w:r w:rsidRPr="00591499">
        <w:rPr>
          <w:rFonts w:ascii="Times New Roman" w:eastAsia="TimesNewRoman" w:hAnsi="Times New Roman" w:cs="Times New Roman"/>
          <w:color w:val="00000A"/>
          <w:sz w:val="28"/>
          <w:szCs w:val="28"/>
        </w:rPr>
        <w:t>ниже достаточного</w:t>
      </w:r>
      <w:r w:rsidRPr="00591499">
        <w:rPr>
          <w:rFonts w:ascii="Cambria Math" w:eastAsia="TimesNewRoman" w:hAnsi="Cambria Math" w:cs="Cambria Math"/>
          <w:color w:val="00000A"/>
          <w:sz w:val="28"/>
          <w:szCs w:val="28"/>
        </w:rPr>
        <w:t>≫</w:t>
      </w:r>
    </w:p>
    <w:p w:rsidR="00591499" w:rsidRPr="00591499" w:rsidRDefault="00591499" w:rsidP="005914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A"/>
          <w:sz w:val="28"/>
          <w:szCs w:val="28"/>
        </w:rPr>
      </w:pPr>
      <w:r w:rsidRPr="00591499">
        <w:rPr>
          <w:rFonts w:ascii="Times New Roman" w:eastAsia="TimesNewRoman" w:hAnsi="Times New Roman" w:cs="Times New Roman"/>
          <w:color w:val="00000A"/>
          <w:sz w:val="28"/>
          <w:szCs w:val="28"/>
        </w:rPr>
        <w:t xml:space="preserve">От 0 до 0,9 баллов – </w:t>
      </w:r>
      <w:r w:rsidRPr="00591499">
        <w:rPr>
          <w:rFonts w:ascii="Cambria Math" w:eastAsia="TimesNewRoman" w:hAnsi="Cambria Math" w:cs="Cambria Math"/>
          <w:color w:val="00000A"/>
          <w:sz w:val="28"/>
          <w:szCs w:val="28"/>
        </w:rPr>
        <w:t>≪</w:t>
      </w:r>
      <w:r w:rsidRPr="00591499">
        <w:rPr>
          <w:rFonts w:ascii="Times New Roman" w:eastAsia="TimesNewRoman" w:hAnsi="Times New Roman" w:cs="Times New Roman"/>
          <w:color w:val="00000A"/>
          <w:sz w:val="28"/>
          <w:szCs w:val="28"/>
        </w:rPr>
        <w:t>низкий</w:t>
      </w:r>
      <w:r w:rsidRPr="00591499">
        <w:rPr>
          <w:rFonts w:ascii="Cambria Math" w:eastAsia="TimesNewRoman" w:hAnsi="Cambria Math" w:cs="Cambria Math"/>
          <w:color w:val="00000A"/>
          <w:sz w:val="28"/>
          <w:szCs w:val="28"/>
        </w:rPr>
        <w:t>≫</w:t>
      </w:r>
    </w:p>
    <w:p w:rsidR="00591499" w:rsidRPr="00591499" w:rsidRDefault="00591499" w:rsidP="005914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91499">
        <w:rPr>
          <w:rFonts w:ascii="Times New Roman" w:eastAsia="TimesNewRoman" w:hAnsi="Times New Roman" w:cs="Times New Roman"/>
          <w:color w:val="000000"/>
          <w:sz w:val="28"/>
          <w:szCs w:val="28"/>
        </w:rPr>
        <w:t>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</w:p>
    <w:p w:rsidR="00591499" w:rsidRPr="00591499" w:rsidRDefault="00591499" w:rsidP="005914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591499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5. Представление результатов оценки</w:t>
      </w:r>
    </w:p>
    <w:p w:rsidR="00591499" w:rsidRPr="00591499" w:rsidRDefault="00591499" w:rsidP="005914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91499">
        <w:rPr>
          <w:rFonts w:ascii="Times New Roman" w:eastAsia="TimesNewRoman" w:hAnsi="Times New Roman" w:cs="Times New Roman"/>
          <w:sz w:val="28"/>
          <w:szCs w:val="28"/>
        </w:rPr>
        <w:t xml:space="preserve">5.1. Результаты оценки личностных достижений заносятся учителем, классным руководителем в </w:t>
      </w:r>
      <w:r w:rsidRPr="00591499">
        <w:rPr>
          <w:rFonts w:ascii="Times New Roman" w:eastAsia="TimesNewRoman" w:hAnsi="Times New Roman" w:cs="Times New Roman"/>
          <w:i/>
          <w:iCs/>
          <w:sz w:val="28"/>
          <w:szCs w:val="28"/>
        </w:rPr>
        <w:t>Карту индивидуальных достижений ученика</w:t>
      </w:r>
      <w:r w:rsidRPr="00591499">
        <w:rPr>
          <w:rFonts w:ascii="Times New Roman" w:eastAsia="TimesNewRoman" w:hAnsi="Times New Roman" w:cs="Times New Roman"/>
          <w:sz w:val="28"/>
          <w:szCs w:val="28"/>
        </w:rPr>
        <w:t>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591499" w:rsidRPr="00591499" w:rsidRDefault="00591499" w:rsidP="005914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91499">
        <w:rPr>
          <w:rFonts w:ascii="Times New Roman" w:eastAsia="TimesNewRoman" w:hAnsi="Times New Roman" w:cs="Times New Roman"/>
          <w:sz w:val="28"/>
          <w:szCs w:val="28"/>
        </w:rPr>
        <w:t xml:space="preserve">5.2. Результаты оценки личностных достижений всего класса заносятся классным руководителем в </w:t>
      </w:r>
      <w:r w:rsidRPr="00591499">
        <w:rPr>
          <w:rFonts w:ascii="Times New Roman" w:eastAsia="TimesNewRoman" w:hAnsi="Times New Roman" w:cs="Times New Roman"/>
          <w:i/>
          <w:iCs/>
          <w:sz w:val="28"/>
          <w:szCs w:val="28"/>
        </w:rPr>
        <w:t>Журнал итоговых достижений учащихся __ класса.</w:t>
      </w:r>
    </w:p>
    <w:p w:rsidR="006D239E" w:rsidRDefault="006D239E"/>
    <w:sectPr w:rsidR="006D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C7"/>
    <w:rsid w:val="00591499"/>
    <w:rsid w:val="00665856"/>
    <w:rsid w:val="006D239E"/>
    <w:rsid w:val="00A8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A18F9-CF38-4041-8CDD-479D12EF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1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</dc:creator>
  <cp:keywords/>
  <dc:description/>
  <cp:lastModifiedBy>школа-ин</cp:lastModifiedBy>
  <cp:revision>5</cp:revision>
  <dcterms:created xsi:type="dcterms:W3CDTF">2020-03-18T09:09:00Z</dcterms:created>
  <dcterms:modified xsi:type="dcterms:W3CDTF">2020-03-18T09:12:00Z</dcterms:modified>
</cp:coreProperties>
</file>