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29" w:rsidRDefault="00045F60">
      <w:r w:rsidRPr="00045F60">
        <w:rPr>
          <w:noProof/>
          <w:lang w:eastAsia="ru-RU"/>
        </w:rPr>
        <w:drawing>
          <wp:inline distT="0" distB="0" distL="0" distR="0">
            <wp:extent cx="5940425" cy="8394317"/>
            <wp:effectExtent l="0" t="0" r="3175" b="6985"/>
            <wp:docPr id="1" name="Рисунок 1" descr="C:\Users\школа-ин\Desktop\положение\НА САЙТ 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 2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60" w:rsidRDefault="00045F60"/>
    <w:p w:rsidR="00045F60" w:rsidRDefault="00045F60">
      <w:bookmarkStart w:id="0" w:name="_GoBack"/>
      <w:bookmarkEnd w:id="0"/>
    </w:p>
    <w:p w:rsidR="00983B1E" w:rsidRPr="00983B1E" w:rsidRDefault="00983B1E" w:rsidP="00983B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 сотрудники </w:t>
      </w:r>
      <w:proofErr w:type="gramStart"/>
      <w:r w:rsidRPr="00983B1E">
        <w:rPr>
          <w:rFonts w:ascii="Times New Roman" w:eastAsia="Calibri" w:hAnsi="Times New Roman" w:cs="Times New Roman"/>
          <w:sz w:val="28"/>
          <w:szCs w:val="28"/>
        </w:rPr>
        <w:t>школы;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983B1E">
        <w:rPr>
          <w:rFonts w:ascii="Times New Roman" w:eastAsia="Calibri" w:hAnsi="Times New Roman" w:cs="Times New Roman"/>
          <w:sz w:val="28"/>
          <w:szCs w:val="28"/>
        </w:rPr>
        <w:t> органы законодательной и исполнительной власти;</w:t>
      </w:r>
    </w:p>
    <w:p w:rsidR="00983B1E" w:rsidRPr="00983B1E" w:rsidRDefault="00983B1E" w:rsidP="00983B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1E">
        <w:rPr>
          <w:rFonts w:ascii="Times New Roman" w:eastAsia="Calibri" w:hAnsi="Times New Roman" w:cs="Times New Roman"/>
          <w:sz w:val="28"/>
          <w:szCs w:val="28"/>
        </w:rPr>
        <w:t xml:space="preserve">- учредитель общеобразовательных учреждений – департамент образования и науки Костромской </w:t>
      </w:r>
      <w:proofErr w:type="gramStart"/>
      <w:r w:rsidRPr="00983B1E">
        <w:rPr>
          <w:rFonts w:ascii="Times New Roman" w:eastAsia="Calibri" w:hAnsi="Times New Roman" w:cs="Times New Roman"/>
          <w:sz w:val="28"/>
          <w:szCs w:val="28"/>
        </w:rPr>
        <w:t>области;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983B1E">
        <w:rPr>
          <w:rFonts w:ascii="Times New Roman" w:eastAsia="Calibri" w:hAnsi="Times New Roman" w:cs="Times New Roman"/>
          <w:sz w:val="28"/>
          <w:szCs w:val="28"/>
        </w:rPr>
        <w:t> общественные организации, заинтересованные в оценке качества образования.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  1.6. Диагностические и оценочные процедуры в рамках СОКО проводятся с привлечением профессиональных и общественных экспертов (экспертных сообществ). Требования к экспертам, привлекаемым к СОКО, устанавливаются нормативными документами, регламентирующими реализацию процедур оценки качества образования.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  1.7. В Положении используются следующие термины и понятия: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качество образования –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ожиданиям.</w:t>
      </w:r>
    </w:p>
    <w:p w:rsidR="00983B1E" w:rsidRPr="00983B1E" w:rsidRDefault="00983B1E" w:rsidP="00983B1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3B1E">
        <w:rPr>
          <w:rFonts w:ascii="Times New Roman" w:eastAsia="Calibri" w:hAnsi="Times New Roman" w:cs="Times New Roman"/>
          <w:sz w:val="28"/>
          <w:szCs w:val="28"/>
        </w:rPr>
        <w:br/>
        <w:t>    </w:t>
      </w:r>
      <w:r w:rsidRPr="00983B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Основные цели, задачи и принципы функционирования системы оценки качества </w:t>
      </w:r>
      <w:proofErr w:type="gramStart"/>
      <w:r w:rsidRPr="00983B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образования </w:t>
      </w:r>
      <w:r w:rsidRPr="00983B1E">
        <w:rPr>
          <w:rFonts w:ascii="Times New Roman" w:eastAsia="Calibri" w:hAnsi="Times New Roman" w:cs="Times New Roman"/>
          <w:b/>
          <w:sz w:val="28"/>
          <w:szCs w:val="28"/>
        </w:rPr>
        <w:t xml:space="preserve"> ГКОУ</w:t>
      </w:r>
      <w:proofErr w:type="gramEnd"/>
      <w:r w:rsidRPr="00983B1E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proofErr w:type="spellStart"/>
      <w:r w:rsidRPr="00983B1E">
        <w:rPr>
          <w:rFonts w:ascii="Times New Roman" w:eastAsia="Calibri" w:hAnsi="Times New Roman" w:cs="Times New Roman"/>
          <w:b/>
          <w:sz w:val="28"/>
          <w:szCs w:val="28"/>
        </w:rPr>
        <w:t>Вохомская</w:t>
      </w:r>
      <w:proofErr w:type="spellEnd"/>
      <w:r w:rsidRPr="00983B1E">
        <w:rPr>
          <w:rFonts w:ascii="Times New Roman" w:eastAsia="Calibri" w:hAnsi="Times New Roman" w:cs="Times New Roman"/>
          <w:b/>
          <w:sz w:val="28"/>
          <w:szCs w:val="28"/>
        </w:rPr>
        <w:t xml:space="preserve"> школа-интернат»</w:t>
      </w:r>
    </w:p>
    <w:p w:rsidR="00983B1E" w:rsidRPr="00983B1E" w:rsidRDefault="00983B1E" w:rsidP="00983B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1E">
        <w:rPr>
          <w:rFonts w:ascii="Times New Roman" w:eastAsia="Calibri" w:hAnsi="Times New Roman" w:cs="Times New Roman"/>
          <w:sz w:val="28"/>
          <w:szCs w:val="28"/>
        </w:rPr>
        <w:t>  2.1. Основными целями СОКО  ГКОУ «</w:t>
      </w:r>
      <w:proofErr w:type="spellStart"/>
      <w:r w:rsidRPr="00983B1E">
        <w:rPr>
          <w:rFonts w:ascii="Times New Roman" w:eastAsia="Calibri" w:hAnsi="Times New Roman" w:cs="Times New Roman"/>
          <w:sz w:val="28"/>
          <w:szCs w:val="28"/>
        </w:rPr>
        <w:t>Вохомская</w:t>
      </w:r>
      <w:proofErr w:type="spellEnd"/>
      <w:r w:rsidRPr="00983B1E">
        <w:rPr>
          <w:rFonts w:ascii="Times New Roman" w:eastAsia="Calibri" w:hAnsi="Times New Roman" w:cs="Times New Roman"/>
          <w:sz w:val="28"/>
          <w:szCs w:val="28"/>
        </w:rPr>
        <w:t xml:space="preserve"> школа-интернат»  являются: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регионе;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получение объективной информации о состоянии качества образования, тенденциях его изменения и причинах, влияющих на его уровень;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повышение уровня информированности потребителей образовательных услуг при принятии решений, связанных с образованием;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обеспечение объективности и справедливости при приеме в образовательное учреждение;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принятие обоснованных управленческих решений.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  2.2. Задачами СОКО  ГКОУ  «</w:t>
      </w:r>
      <w:proofErr w:type="spellStart"/>
      <w:r w:rsidRPr="00983B1E">
        <w:rPr>
          <w:rFonts w:ascii="Times New Roman" w:eastAsia="Calibri" w:hAnsi="Times New Roman" w:cs="Times New Roman"/>
          <w:sz w:val="28"/>
          <w:szCs w:val="28"/>
        </w:rPr>
        <w:t>Вохомская</w:t>
      </w:r>
      <w:proofErr w:type="spellEnd"/>
      <w:r w:rsidRPr="00983B1E">
        <w:rPr>
          <w:rFonts w:ascii="Times New Roman" w:eastAsia="Calibri" w:hAnsi="Times New Roman" w:cs="Times New Roman"/>
          <w:sz w:val="28"/>
          <w:szCs w:val="28"/>
        </w:rPr>
        <w:t xml:space="preserve"> школа-интернат» являются: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 xml:space="preserve">- формирование системы аналитических показателей, позволяющей </w:t>
      </w:r>
      <w:r w:rsidRPr="00983B1E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 реализовывать основные цели оценки качества образования;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оценка уровня индивидуальных образовательных достижений обучающихся учреждения для их итоговой аттестации и отбора для поступления на следующие ступени обучения;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оценка состояния и эффективности деятельности школы;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оценка качества образовательных программ с учетом запросов основных потребителей образовательных услуг;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выявление факторов, влияющих на качество образования;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разработка учебно-методических материалов для подготовки специалистов по оценке различных аспектов качества образования;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 содействие повышению квалификации работников школы, принимающих участие в процедурах оценки качества образования;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содействие подготовке общественных экспертов, принимающих участие в процедурах оценки качества образования.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  2.3. В основу СОКО  ГКОУ  «</w:t>
      </w:r>
      <w:proofErr w:type="spellStart"/>
      <w:r w:rsidRPr="00983B1E">
        <w:rPr>
          <w:rFonts w:ascii="Times New Roman" w:eastAsia="Calibri" w:hAnsi="Times New Roman" w:cs="Times New Roman"/>
          <w:sz w:val="28"/>
          <w:szCs w:val="28"/>
        </w:rPr>
        <w:t>Вохомская</w:t>
      </w:r>
      <w:proofErr w:type="spellEnd"/>
      <w:r w:rsidRPr="00983B1E">
        <w:rPr>
          <w:rFonts w:ascii="Times New Roman" w:eastAsia="Calibri" w:hAnsi="Times New Roman" w:cs="Times New Roman"/>
          <w:sz w:val="28"/>
          <w:szCs w:val="28"/>
        </w:rPr>
        <w:t xml:space="preserve"> школа-интернат»  положены следующие принципы: 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 xml:space="preserve">- объективности, достоверности, полноты и системности информации о качестве образования; 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 xml:space="preserve">- реалистичности требований, норм и показателей качества образования, их социальной и личностной значимости; 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открытости, прозрачности процедур оценки качества образования;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минимизации системы показателей с учетом потребностей школы;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</w:t>
      </w:r>
      <w:proofErr w:type="spellStart"/>
      <w:r w:rsidRPr="00983B1E">
        <w:rPr>
          <w:rFonts w:ascii="Times New Roman" w:eastAsia="Calibri" w:hAnsi="Times New Roman" w:cs="Times New Roman"/>
          <w:sz w:val="28"/>
          <w:szCs w:val="28"/>
        </w:rPr>
        <w:t>инструментальности</w:t>
      </w:r>
      <w:proofErr w:type="spellEnd"/>
      <w:r w:rsidRPr="00983B1E">
        <w:rPr>
          <w:rFonts w:ascii="Times New Roman" w:eastAsia="Calibri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- сопоставимости системы показателей с федеральными и международными аналогами;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 xml:space="preserve">- доступности информации о состоянии и качестве образования для различных групп потребителей; </w:t>
      </w:r>
    </w:p>
    <w:p w:rsidR="00983B1E" w:rsidRPr="00983B1E" w:rsidRDefault="00983B1E" w:rsidP="00983B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1E">
        <w:rPr>
          <w:rFonts w:ascii="Times New Roman" w:eastAsia="Calibri" w:hAnsi="Times New Roman" w:cs="Times New Roman"/>
          <w:sz w:val="28"/>
          <w:szCs w:val="28"/>
        </w:rPr>
        <w:t>- соблюдения морально-этических норм при проведении процедур оценки качества образования.</w:t>
      </w:r>
    </w:p>
    <w:p w:rsidR="00983B1E" w:rsidRPr="00983B1E" w:rsidRDefault="00983B1E" w:rsidP="00983B1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3B1E">
        <w:rPr>
          <w:rFonts w:ascii="Times New Roman" w:eastAsia="Calibri" w:hAnsi="Times New Roman" w:cs="Times New Roman"/>
          <w:sz w:val="28"/>
          <w:szCs w:val="28"/>
        </w:rPr>
        <w:lastRenderedPageBreak/>
        <w:br/>
        <w:t>    </w:t>
      </w:r>
      <w:r w:rsidRPr="00983B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Организационная структура системы оценки качества образования </w:t>
      </w:r>
      <w:proofErr w:type="gramStart"/>
      <w:r w:rsidRPr="00983B1E">
        <w:rPr>
          <w:rFonts w:ascii="Times New Roman" w:eastAsia="Calibri" w:hAnsi="Times New Roman" w:cs="Times New Roman"/>
          <w:b/>
          <w:sz w:val="28"/>
          <w:szCs w:val="28"/>
        </w:rPr>
        <w:t>ГКОУ  «</w:t>
      </w:r>
      <w:proofErr w:type="spellStart"/>
      <w:proofErr w:type="gramEnd"/>
      <w:r w:rsidRPr="00983B1E">
        <w:rPr>
          <w:rFonts w:ascii="Times New Roman" w:eastAsia="Calibri" w:hAnsi="Times New Roman" w:cs="Times New Roman"/>
          <w:b/>
          <w:sz w:val="28"/>
          <w:szCs w:val="28"/>
        </w:rPr>
        <w:t>Вохомская</w:t>
      </w:r>
      <w:proofErr w:type="spellEnd"/>
      <w:r w:rsidRPr="00983B1E">
        <w:rPr>
          <w:rFonts w:ascii="Times New Roman" w:eastAsia="Calibri" w:hAnsi="Times New Roman" w:cs="Times New Roman"/>
          <w:b/>
          <w:sz w:val="28"/>
          <w:szCs w:val="28"/>
        </w:rPr>
        <w:t xml:space="preserve"> школа-интернат»</w:t>
      </w:r>
    </w:p>
    <w:p w:rsidR="00983B1E" w:rsidRPr="00983B1E" w:rsidRDefault="00983B1E" w:rsidP="00983B1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1E">
        <w:rPr>
          <w:rFonts w:ascii="Times New Roman" w:eastAsia="Calibri" w:hAnsi="Times New Roman" w:cs="Times New Roman"/>
          <w:sz w:val="28"/>
          <w:szCs w:val="28"/>
        </w:rPr>
        <w:t>  3.1.1.Образовательное учреждение: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1) разрабатывает и реализует проект перспективного развития образовательного учреждения, включая развитие СОКО образовательного учреждения;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2) участвуют в разработке методики оценки качества образования в учреждении;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3) участвуют в разработке системы показателей, характеризующих состояние и динамику развития образовательного учреждения;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4) обеспечивают проведение в образовательном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 xml:space="preserve">5) участвуют в разработке методики и обеспечивают проведение рейтинговой оценки работы образовательного учреждения; 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6) организуют систему мониторинга качества образования в образовательном учреждении, осуществляют сбор, обработку, хранение и представление информации о состоянии и динамике развития образовательного учреждения, анализируют результаты оценки качества образования на уровне образовательного учреждения;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 xml:space="preserve">7) организуют изучение информационных запросов основных пользователей системы оценки качества образования образовательного учреждения; 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8) обеспечивают предоставление информации о качестве образования на муниципальный и региональный уровни системы оценки качества образования;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9) обеспечивают информационную поддержку СОКО образовательного учреждения;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10) содействуют проведению подготовки работников образовательных учреждений и общественных экспертов по осуществлению контрольно-оценочных процедур;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11) разрабатывают мероприятия и готовят предложения, направленные на совершенствование СОКО образовательного учреждения, участвуют в этих мероприятиях;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12) формируют нормативную базу документов, относящихся к обеспечению качества образования в образовательном учреждении;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13) изучают, обобщают и распространяют передовой опыт построения, функционирования и развития СОКО образовательного учреждения;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</w:r>
      <w:r w:rsidRPr="00983B1E">
        <w:rPr>
          <w:rFonts w:ascii="Times New Roman" w:eastAsia="Calibri" w:hAnsi="Times New Roman" w:cs="Times New Roman"/>
          <w:sz w:val="28"/>
          <w:szCs w:val="28"/>
        </w:rPr>
        <w:lastRenderedPageBreak/>
        <w:t>14) проводят экспертизу организации, содержания и результатов аттестации учащихся образовательного учреждения и формируют предложения по их совершенствованию;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15) принимают управленческие решения по результатам оценки качества образования на уровне образовательного учреждения.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  3.1.2.Общественные институты: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1) содействуют определению стратегических направлений развития системы образования в учреждении;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 xml:space="preserve">2) содействуют реализации принципа и механизмов межведомственного взаимодействия при реализации программы развития учреждения; 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3) содействуют реализации принципа общественного участия в управлении ГКОУ  «</w:t>
      </w:r>
      <w:proofErr w:type="spellStart"/>
      <w:r w:rsidRPr="00983B1E">
        <w:rPr>
          <w:rFonts w:ascii="Times New Roman" w:eastAsia="Calibri" w:hAnsi="Times New Roman" w:cs="Times New Roman"/>
          <w:sz w:val="28"/>
          <w:szCs w:val="28"/>
        </w:rPr>
        <w:t>Вохомская</w:t>
      </w:r>
      <w:proofErr w:type="spellEnd"/>
      <w:r w:rsidRPr="00983B1E">
        <w:rPr>
          <w:rFonts w:ascii="Times New Roman" w:eastAsia="Calibri" w:hAnsi="Times New Roman" w:cs="Times New Roman"/>
          <w:sz w:val="28"/>
          <w:szCs w:val="28"/>
        </w:rPr>
        <w:t xml:space="preserve"> школа-интернат»;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4) готовят предложения по формированию приоритетных направлений стратегии развития учреждения;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 xml:space="preserve">5) осуществляют общественный контроль за качеством образования и деятельностью школы в формах общественного наблюдения, общественной экспертизы; 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6) инициируют и участвуют в организации конкурсов образовательных программ, учебных и методических пособий, конкурсов педагогического мастерства, образовательных технологий, научных конференций по общему образованию;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7) принимают участие в формировании информационных запросов основных пользователей СОКО;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8) принимают участие в обсуждении системы показателей, характеризующих состояние и динамику развития образовательного учреждения;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9) принимают участие в оценке качества образования по стандартизированным процедурам, в том числе в лицензировании и аккредитации образовательного учреждения, аттестации педагогических и руководящих работников, экспертизе материалов в рамках приоритетного национального проекта «Образование»;</w:t>
      </w:r>
      <w:r w:rsidRPr="00983B1E">
        <w:rPr>
          <w:rFonts w:ascii="Times New Roman" w:eastAsia="Calibri" w:hAnsi="Times New Roman" w:cs="Times New Roman"/>
          <w:sz w:val="28"/>
          <w:szCs w:val="28"/>
        </w:rPr>
        <w:br/>
        <w:t>10) принимают участие в обсуждении результатов оценки качества образования в рамках системы оценки качества образования.</w:t>
      </w:r>
    </w:p>
    <w:p w:rsidR="00983B1E" w:rsidRDefault="00983B1E"/>
    <w:sectPr w:rsidR="0098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DD"/>
    <w:rsid w:val="00045F60"/>
    <w:rsid w:val="00411329"/>
    <w:rsid w:val="00983B1E"/>
    <w:rsid w:val="00D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F8E62-9E64-4552-89C7-5A7692A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5</cp:revision>
  <dcterms:created xsi:type="dcterms:W3CDTF">2020-03-25T12:51:00Z</dcterms:created>
  <dcterms:modified xsi:type="dcterms:W3CDTF">2020-03-25T13:00:00Z</dcterms:modified>
</cp:coreProperties>
</file>